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2</w:t>
      </w:r>
      <w:r>
        <w:rPr>
          <w:rFonts w:ascii="黑体" w:hAnsi="黑体" w:eastAsia="黑体"/>
          <w:sz w:val="24"/>
          <w:szCs w:val="24"/>
        </w:rPr>
        <w:t>019</w:t>
      </w:r>
      <w:r>
        <w:rPr>
          <w:rFonts w:hint="eastAsia" w:ascii="黑体" w:hAnsi="黑体" w:eastAsia="黑体"/>
          <w:sz w:val="24"/>
          <w:szCs w:val="24"/>
        </w:rPr>
        <w:t>-</w:t>
      </w:r>
      <w:r>
        <w:rPr>
          <w:rFonts w:ascii="黑体" w:hAnsi="黑体" w:eastAsia="黑体"/>
          <w:sz w:val="24"/>
          <w:szCs w:val="24"/>
        </w:rPr>
        <w:t>2020</w:t>
      </w:r>
      <w:r>
        <w:rPr>
          <w:rFonts w:hint="eastAsia" w:ascii="黑体" w:hAnsi="黑体" w:eastAsia="黑体"/>
          <w:sz w:val="24"/>
          <w:szCs w:val="24"/>
        </w:rPr>
        <w:t>学年第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一</w:t>
      </w:r>
      <w:r>
        <w:rPr>
          <w:rFonts w:hint="eastAsia" w:ascii="黑体" w:hAnsi="黑体" w:eastAsia="黑体"/>
          <w:sz w:val="24"/>
          <w:szCs w:val="24"/>
        </w:rPr>
        <w:t>学期学生补考</w:t>
      </w:r>
    </w:p>
    <w:p>
      <w:pPr>
        <w:jc w:val="center"/>
        <w:rPr>
          <w:rFonts w:ascii="黑体" w:hAnsi="黑体" w:eastAsia="黑体"/>
          <w:sz w:val="24"/>
          <w:szCs w:val="24"/>
        </w:rPr>
      </w:pPr>
      <w:bookmarkStart w:id="0" w:name="_GoBack"/>
      <w:bookmarkEnd w:id="0"/>
      <w:r>
        <w:rPr>
          <w:rFonts w:hint="eastAsia" w:ascii="黑体" w:hAnsi="黑体" w:eastAsia="黑体"/>
          <w:sz w:val="24"/>
          <w:szCs w:val="24"/>
        </w:rPr>
        <w:t xml:space="preserve">职教云平台教师操作方法 </w:t>
      </w:r>
    </w:p>
    <w:p>
      <w:pPr>
        <w:jc w:val="center"/>
        <w:rPr>
          <w:rFonts w:ascii="黑体" w:hAnsi="黑体" w:eastAsia="黑体"/>
          <w:color w:val="FF0000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一、登录平台。</w:t>
      </w:r>
    </w:p>
    <w:p>
      <w:pPr>
        <w:ind w:firstLine="420" w:firstLineChars="200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 w:eastAsia="宋体"/>
          <w:szCs w:val="21"/>
        </w:rPr>
        <w:t>登陆职教云平台</w:t>
      </w:r>
      <w:r>
        <w:rPr>
          <w:rStyle w:val="5"/>
          <w:rFonts w:ascii="宋体" w:hAnsi="宋体" w:eastAsia="宋体"/>
          <w:szCs w:val="21"/>
        </w:rPr>
        <w:fldChar w:fldCharType="begin"/>
      </w:r>
      <w:r>
        <w:rPr>
          <w:rStyle w:val="5"/>
          <w:rFonts w:ascii="宋体" w:hAnsi="宋体" w:eastAsia="宋体"/>
          <w:szCs w:val="21"/>
        </w:rPr>
        <w:instrText xml:space="preserve"> HYPERLINK "https://zjy2.icve.com.cn" </w:instrText>
      </w:r>
      <w:r>
        <w:rPr>
          <w:rStyle w:val="5"/>
          <w:rFonts w:ascii="宋体" w:hAnsi="宋体" w:eastAsia="宋体"/>
          <w:szCs w:val="21"/>
        </w:rPr>
        <w:fldChar w:fldCharType="separate"/>
      </w:r>
      <w:r>
        <w:rPr>
          <w:rStyle w:val="4"/>
          <w:rFonts w:ascii="宋体" w:hAnsi="宋体" w:eastAsia="宋体"/>
          <w:szCs w:val="21"/>
        </w:rPr>
        <w:t>https://zjy2.icve.com.cn</w:t>
      </w:r>
      <w:r>
        <w:rPr>
          <w:rStyle w:val="5"/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，使用</w:t>
      </w:r>
      <w:r>
        <w:rPr>
          <w:rFonts w:hint="eastAsia" w:ascii="宋体" w:hAnsi="宋体" w:eastAsia="宋体"/>
          <w:b/>
          <w:bCs/>
          <w:szCs w:val="21"/>
        </w:rPr>
        <w:t>“账号登录”</w:t>
      </w:r>
      <w:r>
        <w:rPr>
          <w:rFonts w:hint="eastAsia" w:ascii="宋体" w:hAnsi="宋体" w:eastAsia="宋体"/>
          <w:szCs w:val="21"/>
          <w:lang w:eastAsia="zh-CN"/>
        </w:rPr>
        <w:t>。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二、新增课程。</w:t>
      </w:r>
    </w:p>
    <w:p>
      <w:pPr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电脑端操作：</w:t>
      </w:r>
      <w:r>
        <w:fldChar w:fldCharType="begin"/>
      </w:r>
      <w:r>
        <w:instrText xml:space="preserve"> HYPERLINK "https://help.icve.com.cn/help-doc/教师空间/新增课程.html" </w:instrText>
      </w:r>
      <w:r>
        <w:fldChar w:fldCharType="separate"/>
      </w:r>
      <w:r>
        <w:rPr>
          <w:rStyle w:val="4"/>
          <w:rFonts w:ascii="宋体" w:hAnsi="宋体" w:eastAsia="宋体"/>
          <w:szCs w:val="21"/>
        </w:rPr>
        <w:t>https://help.icve.com.cn/help-doc/教师空间/新增课程.html</w:t>
      </w:r>
      <w:r>
        <w:rPr>
          <w:rStyle w:val="5"/>
          <w:rFonts w:ascii="宋体" w:hAnsi="宋体" w:eastAsia="宋体"/>
          <w:szCs w:val="21"/>
        </w:rPr>
        <w:fldChar w:fldCharType="end"/>
      </w:r>
    </w:p>
    <w:p>
      <w:pPr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手机端操作：</w:t>
      </w:r>
      <w:r>
        <w:fldChar w:fldCharType="begin"/>
      </w:r>
      <w:r>
        <w:instrText xml:space="preserve"> HYPERLINK "https://help.icve.com.cn/help-doc/操作视频/新增课程.html" </w:instrText>
      </w:r>
      <w:r>
        <w:fldChar w:fldCharType="separate"/>
      </w:r>
      <w:r>
        <w:rPr>
          <w:rStyle w:val="5"/>
          <w:rFonts w:ascii="宋体" w:hAnsi="宋体" w:eastAsia="宋体"/>
          <w:szCs w:val="21"/>
        </w:rPr>
        <w:t>https://help.icve.com.cn/help-doc/操作视频/新增课程.html</w:t>
      </w:r>
      <w:r>
        <w:rPr>
          <w:rStyle w:val="5"/>
          <w:rFonts w:ascii="宋体" w:hAnsi="宋体" w:eastAsia="宋体"/>
          <w:szCs w:val="21"/>
        </w:rPr>
        <w:fldChar w:fldCharType="end"/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三、新增班级。</w:t>
      </w:r>
    </w:p>
    <w:p>
      <w:pPr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电脑端操作：</w:t>
      </w:r>
      <w:r>
        <w:fldChar w:fldCharType="begin"/>
      </w:r>
      <w:r>
        <w:instrText xml:space="preserve"> HYPERLINK "https://help.icve.com.cn/help-doc/操作视频/新增班级.html" </w:instrText>
      </w:r>
      <w:r>
        <w:fldChar w:fldCharType="separate"/>
      </w:r>
      <w:r>
        <w:rPr>
          <w:rStyle w:val="5"/>
          <w:rFonts w:ascii="宋体" w:hAnsi="宋体" w:eastAsia="宋体"/>
          <w:szCs w:val="21"/>
        </w:rPr>
        <w:t>https://help.icve.com.cn/help-doc/操作视频/新增班级.html</w:t>
      </w:r>
      <w:r>
        <w:rPr>
          <w:rStyle w:val="5"/>
          <w:rFonts w:ascii="宋体" w:hAnsi="宋体" w:eastAsia="宋体"/>
          <w:szCs w:val="21"/>
        </w:rPr>
        <w:fldChar w:fldCharType="end"/>
      </w:r>
    </w:p>
    <w:p>
      <w:pPr>
        <w:rPr>
          <w:rStyle w:val="5"/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 </w:t>
      </w:r>
      <w:r>
        <w:rPr>
          <w:rFonts w:hint="eastAsia" w:ascii="宋体" w:hAnsi="宋体" w:eastAsia="宋体"/>
          <w:szCs w:val="21"/>
        </w:rPr>
        <w:t>手机端操作：</w:t>
      </w:r>
      <w:r>
        <w:fldChar w:fldCharType="begin"/>
      </w:r>
      <w:r>
        <w:instrText xml:space="preserve"> HYPERLINK "https://help.icve.com.cn/help-doc/操作视频/移动端新增班级.html" </w:instrText>
      </w:r>
      <w:r>
        <w:fldChar w:fldCharType="separate"/>
      </w:r>
      <w:r>
        <w:rPr>
          <w:rStyle w:val="5"/>
          <w:rFonts w:ascii="宋体" w:hAnsi="宋体" w:eastAsia="宋体"/>
          <w:szCs w:val="21"/>
        </w:rPr>
        <w:t>https://help.icve.com.cn/help-doc/操作视频/移动端新增班级.html</w:t>
      </w:r>
      <w:r>
        <w:rPr>
          <w:rStyle w:val="5"/>
          <w:rFonts w:ascii="宋体" w:hAnsi="宋体" w:eastAsia="宋体"/>
          <w:szCs w:val="21"/>
        </w:rPr>
        <w:fldChar w:fldCharType="end"/>
      </w:r>
    </w:p>
    <w:p>
      <w:pPr>
        <w:rPr>
          <w:rStyle w:val="5"/>
          <w:rFonts w:ascii="楷体" w:hAnsi="楷体" w:eastAsia="楷体"/>
          <w:b/>
          <w:bCs/>
          <w:color w:val="auto"/>
          <w:szCs w:val="21"/>
          <w:u w:val="none"/>
        </w:rPr>
      </w:pPr>
      <w:r>
        <w:rPr>
          <w:rStyle w:val="5"/>
          <w:rFonts w:hint="eastAsia" w:ascii="楷体" w:hAnsi="楷体" w:eastAsia="楷体"/>
          <w:b/>
          <w:bCs/>
          <w:color w:val="auto"/>
          <w:szCs w:val="21"/>
          <w:u w:val="none"/>
        </w:rPr>
        <w:t>如可设置为xx补考班，再把班级二维码发给学生加入就可以了。</w:t>
      </w:r>
    </w:p>
    <w:p>
      <w:pPr>
        <w:jc w:val="center"/>
      </w:pPr>
      <w:r>
        <w:drawing>
          <wp:inline distT="0" distB="0" distL="0" distR="0">
            <wp:extent cx="3864610" cy="1501140"/>
            <wp:effectExtent l="0" t="0" r="254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5182" cy="1509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hAnsi="宋体" w:eastAsia="宋体"/>
          <w:szCs w:val="21"/>
        </w:rPr>
      </w:pPr>
      <w:r>
        <w:drawing>
          <wp:inline distT="0" distB="0" distL="0" distR="0">
            <wp:extent cx="3708400" cy="2357755"/>
            <wp:effectExtent l="0" t="0" r="635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0793" cy="2365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四、创建题库。</w:t>
      </w:r>
    </w:p>
    <w:p>
      <w:pPr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电脑端操作：</w:t>
      </w:r>
      <w:r>
        <w:fldChar w:fldCharType="begin"/>
      </w:r>
      <w:r>
        <w:instrText xml:space="preserve"> HYPERLINK "https://help.icve.com.cn/help-doc/操作视频/题库建设.html" </w:instrText>
      </w:r>
      <w:r>
        <w:fldChar w:fldCharType="separate"/>
      </w:r>
      <w:r>
        <w:rPr>
          <w:rStyle w:val="5"/>
          <w:rFonts w:ascii="宋体" w:hAnsi="宋体" w:eastAsia="宋体"/>
          <w:szCs w:val="21"/>
        </w:rPr>
        <w:t>https://help.icve.com.cn/help-doc/操作视频/题库建设.html</w:t>
      </w:r>
      <w:r>
        <w:rPr>
          <w:rStyle w:val="5"/>
          <w:rFonts w:ascii="宋体" w:hAnsi="宋体" w:eastAsia="宋体"/>
          <w:szCs w:val="21"/>
        </w:rPr>
        <w:fldChar w:fldCharType="end"/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五、新增考试。</w:t>
      </w:r>
    </w:p>
    <w:p>
      <w:pPr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电脑端操作：</w:t>
      </w:r>
      <w:r>
        <w:fldChar w:fldCharType="begin"/>
      </w:r>
      <w:r>
        <w:instrText xml:space="preserve"> HYPERLINK "https://help.icve.com.cn/help-doc/操作视频/新增考试.html" </w:instrText>
      </w:r>
      <w:r>
        <w:fldChar w:fldCharType="separate"/>
      </w:r>
      <w:r>
        <w:rPr>
          <w:rStyle w:val="5"/>
          <w:rFonts w:ascii="宋体" w:hAnsi="宋体" w:eastAsia="宋体"/>
          <w:szCs w:val="21"/>
        </w:rPr>
        <w:t>https://help.icve.com.cn/help-doc/操作视频/新增考试.html</w:t>
      </w:r>
      <w:r>
        <w:rPr>
          <w:rStyle w:val="5"/>
          <w:rFonts w:ascii="宋体" w:hAnsi="宋体" w:eastAsia="宋体"/>
          <w:szCs w:val="21"/>
        </w:rPr>
        <w:fldChar w:fldCharType="end"/>
      </w:r>
    </w:p>
    <w:p>
      <w:pPr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手机端操作：</w:t>
      </w:r>
      <w:r>
        <w:fldChar w:fldCharType="begin"/>
      </w:r>
      <w:r>
        <w:instrText xml:space="preserve"> HYPERLINK "https://help.icve.com.cn/help-doc/操作视频/移动端新增考试.html" </w:instrText>
      </w:r>
      <w:r>
        <w:fldChar w:fldCharType="separate"/>
      </w:r>
      <w:r>
        <w:rPr>
          <w:rStyle w:val="5"/>
          <w:rFonts w:ascii="宋体" w:hAnsi="宋体" w:eastAsia="宋体"/>
          <w:szCs w:val="21"/>
        </w:rPr>
        <w:t>https://help.icve.com.cn/help-doc/操作视频/移动端新增考试.html</w:t>
      </w:r>
      <w:r>
        <w:rPr>
          <w:rStyle w:val="5"/>
          <w:rFonts w:ascii="宋体" w:hAnsi="宋体" w:eastAsia="宋体"/>
          <w:szCs w:val="21"/>
        </w:rPr>
        <w:fldChar w:fldCharType="end"/>
      </w:r>
    </w:p>
    <w:p>
      <w:pPr>
        <w:ind w:firstLine="420" w:firstLineChars="200"/>
        <w:rPr>
          <w:rFonts w:ascii="宋体" w:hAnsi="宋体" w:eastAsia="宋体"/>
          <w:szCs w:val="21"/>
        </w:rPr>
      </w:pP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注：如教师在创建考试过程中有其他疑问，均可登录</w:t>
      </w:r>
      <w:r>
        <w:fldChar w:fldCharType="begin"/>
      </w:r>
      <w:r>
        <w:instrText xml:space="preserve"> HYPERLINK "https://help.icve.com.cn" </w:instrText>
      </w:r>
      <w:r>
        <w:fldChar w:fldCharType="separate"/>
      </w:r>
      <w:r>
        <w:rPr>
          <w:rStyle w:val="5"/>
          <w:rFonts w:ascii="黑体" w:hAnsi="黑体" w:eastAsia="黑体"/>
        </w:rPr>
        <w:t>https://help.icve.com.cn</w:t>
      </w:r>
      <w:r>
        <w:rPr>
          <w:rStyle w:val="5"/>
          <w:rFonts w:ascii="黑体" w:hAnsi="黑体" w:eastAsia="黑体"/>
        </w:rPr>
        <w:fldChar w:fldCharType="end"/>
      </w:r>
      <w:r>
        <w:rPr>
          <w:rFonts w:hint="eastAsia" w:ascii="黑体" w:hAnsi="黑体" w:eastAsia="黑体"/>
        </w:rPr>
        <w:t>网页查看解决办法。</w:t>
      </w:r>
    </w:p>
    <w:p>
      <w:pPr>
        <w:jc w:val="center"/>
      </w:pPr>
      <w:r>
        <w:drawing>
          <wp:inline distT="0" distB="0" distL="0" distR="0">
            <wp:extent cx="3463290" cy="2151380"/>
            <wp:effectExtent l="0" t="0" r="381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78953" cy="2161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另附职教云教师操作手册和学生操作手册。</w:t>
      </w:r>
    </w:p>
    <w:p>
      <w:pPr>
        <w:rPr>
          <w:rFonts w:ascii="黑体" w:hAnsi="黑体" w:eastAsia="黑体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736"/>
    <w:rsid w:val="00033F43"/>
    <w:rsid w:val="003D31ED"/>
    <w:rsid w:val="00572736"/>
    <w:rsid w:val="00613C64"/>
    <w:rsid w:val="00B50C93"/>
    <w:rsid w:val="00C42ADC"/>
    <w:rsid w:val="00FF4D68"/>
    <w:rsid w:val="2DB9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Unresolved Mention"/>
    <w:basedOn w:val="3"/>
    <w:semiHidden/>
    <w:unhideWhenUsed/>
    <w:uiPriority w:val="99"/>
    <w:rPr>
      <w:color w:val="605E5C"/>
      <w:shd w:val="clear" w:color="auto" w:fill="E1DFDD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191</Words>
  <Characters>1091</Characters>
  <Lines>9</Lines>
  <Paragraphs>2</Paragraphs>
  <TotalTime>47</TotalTime>
  <ScaleCrop>false</ScaleCrop>
  <LinksUpToDate>false</LinksUpToDate>
  <CharactersWithSpaces>1280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2020-02-29T05:38:00Z</dcterms:created>
  <dc:creator>林 楠</dc:creator>
  <cp:lastModifiedBy>Administrator</cp:lastModifiedBy>
  <dcterms:modified xsi:type="dcterms:W3CDTF">2020-05-28T02:34:56Z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